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color w:val="00000a"/>
          <w:rtl w:val="0"/>
        </w:rPr>
        <w:t xml:space="preserve">ECCO I CONCERTI DELL’UPLOAD ON TOUR 2022: RIPARTE DAL TRENTINO LA SERIE DI DATE CHE DAL 14 OTTOBRE AL 25 NOVEMBRE FARÀ TAPPA IN TUTTO L’EUREGIO, PER 10 IMPERDIBILI SERATE DI MUSICA LIVE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Prenderà il via dalla Bookique di Trento venerdì 14 ottobre l’Upload on Tour 2022, che toccando i principali palchi dell’Euregio, da Bressanone a Wattens, da Arco a Innsbruck fino a Bolzano, permetterà ai più interessanti progetti musicali under 35 del territorio di aprire una serie di grandi concerti con importanti headliner internazionali.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-141.73228346456688" w:right="-144.3307086614169" w:firstLine="0"/>
        <w:jc w:val="both"/>
        <w:rPr>
          <w:color w:val="22222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highlight w:val="white"/>
          <w:rtl w:val="0"/>
        </w:rPr>
        <w:t xml:space="preserve">Entra nella sua fase clou l’e</w:t>
      </w:r>
      <w:r w:rsidDel="00000000" w:rsidR="00000000" w:rsidRPr="00000000">
        <w:rPr>
          <w:color w:val="222222"/>
          <w:highlight w:val="white"/>
          <w:rtl w:val="0"/>
        </w:rPr>
        <w:t xml:space="preserve">dizione 2022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UploadSounds</w:t>
      </w:r>
      <w:r w:rsidDel="00000000" w:rsidR="00000000" w:rsidRPr="00000000">
        <w:rPr>
          <w:color w:val="222222"/>
          <w:highlight w:val="white"/>
          <w:rtl w:val="0"/>
        </w:rPr>
        <w:t xml:space="preserve">, che con il mese di ottobre tornerà ad attraversare tutto il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territorio dell’Euregio</w:t>
      </w:r>
      <w:r w:rsidDel="00000000" w:rsidR="00000000" w:rsidRPr="00000000">
        <w:rPr>
          <w:color w:val="222222"/>
          <w:highlight w:val="white"/>
          <w:rtl w:val="0"/>
        </w:rPr>
        <w:t xml:space="preserve"> con l’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Upload on Tour</w:t>
      </w:r>
      <w:r w:rsidDel="00000000" w:rsidR="00000000" w:rsidRPr="00000000">
        <w:rPr>
          <w:color w:val="222222"/>
          <w:highlight w:val="white"/>
          <w:rtl w:val="0"/>
        </w:rPr>
        <w:t xml:space="preserve">, la serie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concerti </w:t>
      </w:r>
      <w:r w:rsidDel="00000000" w:rsidR="00000000" w:rsidRPr="00000000">
        <w:rPr>
          <w:color w:val="222222"/>
          <w:highlight w:val="white"/>
          <w:rtl w:val="0"/>
        </w:rPr>
        <w:t xml:space="preserve">che da ormai 14 anni rappresenta uno dei punti cardine della piattaforma musicale euroregionale dedicata alla crescita professionale ed artistica dei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giovani musicisti under 35</w:t>
      </w:r>
      <w:r w:rsidDel="00000000" w:rsidR="00000000" w:rsidRPr="00000000">
        <w:rPr>
          <w:color w:val="2222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line="276" w:lineRule="auto"/>
        <w:ind w:left="-141.73228346456688" w:firstLine="0"/>
        <w:jc w:val="both"/>
        <w:rPr>
          <w:b w:val="1"/>
          <w:color w:val="222222"/>
          <w:highlight w:val="white"/>
        </w:rPr>
      </w:pPr>
      <w:bookmarkStart w:colFirst="0" w:colLast="0" w:name="_njj0vqkd9wx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141.73228346456688" w:right="-144.3307086614169" w:firstLine="0"/>
        <w:jc w:val="both"/>
        <w:rPr>
          <w:color w:val="222222"/>
          <w:highlight w:val="white"/>
        </w:rPr>
      </w:pPr>
      <w:bookmarkStart w:colFirst="0" w:colLast="0" w:name="_94ws41itfkh" w:id="2"/>
      <w:bookmarkEnd w:id="2"/>
      <w:r w:rsidDel="00000000" w:rsidR="00000000" w:rsidRPr="00000000">
        <w:rPr>
          <w:b w:val="1"/>
          <w:color w:val="222222"/>
          <w:highlight w:val="white"/>
          <w:rtl w:val="0"/>
        </w:rPr>
        <w:t xml:space="preserve">Dieci gli eventi in programma</w:t>
      </w:r>
      <w:r w:rsidDel="00000000" w:rsidR="00000000" w:rsidRPr="00000000">
        <w:rPr>
          <w:color w:val="222222"/>
          <w:highlight w:val="white"/>
          <w:rtl w:val="0"/>
        </w:rPr>
        <w:t xml:space="preserve"> da venerdì 14 ottobre a venerdì 25 novembre, tra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Trentino, Alto Adige e Land Tirolo</w:t>
      </w:r>
      <w:r w:rsidDel="00000000" w:rsidR="00000000" w:rsidRPr="00000000">
        <w:rPr>
          <w:color w:val="222222"/>
          <w:highlight w:val="white"/>
          <w:rtl w:val="0"/>
        </w:rPr>
        <w:t xml:space="preserve">. Per ogni data, accanto ad un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headliner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di fama nazionale o internazionale</w:t>
      </w:r>
      <w:r w:rsidDel="00000000" w:rsidR="00000000" w:rsidRPr="00000000">
        <w:rPr>
          <w:color w:val="222222"/>
          <w:highlight w:val="white"/>
          <w:rtl w:val="0"/>
        </w:rPr>
        <w:t xml:space="preserve">, si esibiranno tre solisti o band (uno per provincia), selezionati tra gli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iscritti al contest di UploadSounds</w:t>
      </w:r>
      <w:r w:rsidDel="00000000" w:rsidR="00000000" w:rsidRPr="00000000">
        <w:rPr>
          <w:color w:val="222222"/>
          <w:highlight w:val="white"/>
          <w:rtl w:val="0"/>
        </w:rPr>
        <w:t xml:space="preserve">. Un’opportunità unica per 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musicisti emergenti</w:t>
      </w:r>
      <w:r w:rsidDel="00000000" w:rsidR="00000000" w:rsidRPr="00000000">
        <w:rPr>
          <w:color w:val="222222"/>
          <w:highlight w:val="white"/>
          <w:rtl w:val="0"/>
        </w:rPr>
        <w:t xml:space="preserve"> che avranno la possibilità di esibirsi davanti a un pubblico nuovo e di confrontarsi con diverse realtà musicali.</w:t>
      </w:r>
    </w:p>
    <w:p w:rsidR="00000000" w:rsidDel="00000000" w:rsidP="00000000" w:rsidRDefault="00000000" w:rsidRPr="00000000" w14:paraId="00000009">
      <w:pPr>
        <w:spacing w:before="240" w:line="276" w:lineRule="auto"/>
        <w:ind w:left="-140" w:right="-180" w:firstLine="0"/>
        <w:jc w:val="both"/>
        <w:rPr>
          <w:color w:val="222222"/>
          <w:highlight w:val="white"/>
        </w:rPr>
      </w:pPr>
      <w:bookmarkStart w:colFirst="0" w:colLast="0" w:name="_goglic8zn572" w:id="3"/>
      <w:bookmarkEnd w:id="3"/>
      <w:r w:rsidDel="00000000" w:rsidR="00000000" w:rsidRPr="00000000">
        <w:rPr>
          <w:color w:val="222222"/>
          <w:highlight w:val="white"/>
          <w:rtl w:val="0"/>
        </w:rPr>
        <w:t xml:space="preserve">Si parte da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Trento</w:t>
      </w:r>
      <w:r w:rsidDel="00000000" w:rsidR="00000000" w:rsidRPr="00000000">
        <w:rPr>
          <w:color w:val="222222"/>
          <w:highlight w:val="white"/>
          <w:rtl w:val="0"/>
        </w:rPr>
        <w:t xml:space="preserve">, come detto, il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14 ottobre</w:t>
      </w:r>
      <w:r w:rsidDel="00000000" w:rsidR="00000000" w:rsidRPr="00000000">
        <w:rPr>
          <w:color w:val="222222"/>
          <w:highlight w:val="white"/>
          <w:rtl w:val="0"/>
        </w:rPr>
        <w:t xml:space="preserve">, quando il palco della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Bookique </w:t>
      </w:r>
      <w:r w:rsidDel="00000000" w:rsidR="00000000" w:rsidRPr="00000000">
        <w:rPr>
          <w:color w:val="222222"/>
          <w:highlight w:val="white"/>
          <w:rtl w:val="0"/>
        </w:rPr>
        <w:t xml:space="preserve">di via Torre d’Augusto ospiterà l’indie-pop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Sleap-E</w:t>
      </w:r>
      <w:r w:rsidDel="00000000" w:rsidR="00000000" w:rsidRPr="00000000">
        <w:rPr>
          <w:color w:val="222222"/>
          <w:highlight w:val="white"/>
          <w:rtl w:val="0"/>
        </w:rPr>
        <w:t xml:space="preserve">, al secolo Asia Morabito, una voce soul dedita alla lingua inglese che arriva da Bologna ma sembra aliena, reduce da un esordio che sa già di piccola rivelazione. Prima di lei, a rappresentare le tre province dell’Euregio, lo spazio sarà tutto per i tre progetti musicali targati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UploadSounds</w:t>
      </w:r>
      <w:r w:rsidDel="00000000" w:rsidR="00000000" w:rsidRPr="00000000">
        <w:rPr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Fanchi </w:t>
      </w:r>
      <w:r w:rsidDel="00000000" w:rsidR="00000000" w:rsidRPr="00000000">
        <w:rPr>
          <w:color w:val="222222"/>
          <w:highlight w:val="white"/>
          <w:rtl w:val="0"/>
        </w:rPr>
        <w:t xml:space="preserve">(BZ),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Echoes </w:t>
      </w:r>
      <w:r w:rsidDel="00000000" w:rsidR="00000000" w:rsidRPr="00000000">
        <w:rPr>
          <w:color w:val="222222"/>
          <w:highlight w:val="white"/>
          <w:rtl w:val="0"/>
        </w:rPr>
        <w:t xml:space="preserve">(T) 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Il grigio</w:t>
      </w:r>
      <w:r w:rsidDel="00000000" w:rsidR="00000000" w:rsidRPr="00000000">
        <w:rPr>
          <w:color w:val="222222"/>
          <w:highlight w:val="white"/>
          <w:rtl w:val="0"/>
        </w:rPr>
        <w:t xml:space="preserve"> (TN).</w:t>
      </w:r>
    </w:p>
    <w:p w:rsidR="00000000" w:rsidDel="00000000" w:rsidP="00000000" w:rsidRDefault="00000000" w:rsidRPr="00000000" w14:paraId="0000000A">
      <w:pPr>
        <w:spacing w:before="240" w:line="276" w:lineRule="auto"/>
        <w:ind w:left="-140" w:right="-180" w:firstLine="0"/>
        <w:jc w:val="both"/>
        <w:rPr>
          <w:color w:val="222222"/>
          <w:highlight w:val="white"/>
        </w:rPr>
      </w:pPr>
      <w:bookmarkStart w:colFirst="0" w:colLast="0" w:name="_dgvxiwrlzge7" w:id="4"/>
      <w:bookmarkEnd w:id="4"/>
      <w:r w:rsidDel="00000000" w:rsidR="00000000" w:rsidRPr="00000000">
        <w:rPr>
          <w:color w:val="222222"/>
          <w:highlight w:val="white"/>
          <w:rtl w:val="0"/>
        </w:rPr>
        <w:t xml:space="preserve">Proseguendo con il calendario si arriva a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venerdì 28 ottobre</w:t>
      </w:r>
      <w:r w:rsidDel="00000000" w:rsidR="00000000" w:rsidRPr="00000000">
        <w:rPr>
          <w:color w:val="222222"/>
          <w:highlight w:val="white"/>
          <w:rtl w:val="0"/>
        </w:rPr>
        <w:t xml:space="preserve">, quando all’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Astra di Bressanone </w:t>
      </w:r>
      <w:r w:rsidDel="00000000" w:rsidR="00000000" w:rsidRPr="00000000">
        <w:rPr>
          <w:color w:val="222222"/>
          <w:highlight w:val="white"/>
          <w:rtl w:val="0"/>
        </w:rPr>
        <w:t xml:space="preserve">sarà tempo della prima tappa altoatesina del tour: protagonista della grande serata la musica trap-rap-hiphop dell’austriaco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Apollo Sissi</w:t>
      </w:r>
      <w:r w:rsidDel="00000000" w:rsidR="00000000" w:rsidRPr="00000000">
        <w:rPr>
          <w:color w:val="222222"/>
          <w:highlight w:val="white"/>
          <w:rtl w:val="0"/>
        </w:rPr>
        <w:t xml:space="preserve">, che ha da poco dato alle stampe con successo il suo "Shady &amp; Schön" un 'album di debutto che, in 16 canzoni racconta tutto ciò che è bello nella vita. Ben due i concerti in programma il giorno dopo,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sabato 29 ottobre</w:t>
      </w:r>
      <w:r w:rsidDel="00000000" w:rsidR="00000000" w:rsidRPr="00000000">
        <w:rPr>
          <w:color w:val="222222"/>
          <w:highlight w:val="white"/>
          <w:rtl w:val="0"/>
        </w:rPr>
        <w:t xml:space="preserve">. 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Innsbruck </w:t>
      </w:r>
      <w:r w:rsidDel="00000000" w:rsidR="00000000" w:rsidRPr="00000000">
        <w:rPr>
          <w:color w:val="222222"/>
          <w:highlight w:val="white"/>
          <w:rtl w:val="0"/>
        </w:rPr>
        <w:t xml:space="preserve">(Tirolo), al Die Bäckerei, spazio al reggae-hiphop della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Rebel Music Crew</w:t>
      </w:r>
      <w:r w:rsidDel="00000000" w:rsidR="00000000" w:rsidRPr="00000000">
        <w:rPr>
          <w:color w:val="222222"/>
          <w:highlight w:val="white"/>
          <w:rtl w:val="0"/>
        </w:rPr>
        <w:t xml:space="preserve">, mentre al Teatro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Pergine </w:t>
      </w:r>
      <w:r w:rsidDel="00000000" w:rsidR="00000000" w:rsidRPr="00000000">
        <w:rPr>
          <w:color w:val="222222"/>
          <w:highlight w:val="white"/>
          <w:rtl w:val="0"/>
        </w:rPr>
        <w:t xml:space="preserve">(Trentino), sarà il duo rap degli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Uochi Toki</w:t>
      </w:r>
      <w:r w:rsidDel="00000000" w:rsidR="00000000" w:rsidRPr="00000000">
        <w:rPr>
          <w:color w:val="222222"/>
          <w:highlight w:val="white"/>
          <w:rtl w:val="0"/>
        </w:rPr>
        <w:t xml:space="preserve"> a chiudere in bellezza la lunga serata di musica.</w:t>
      </w:r>
    </w:p>
    <w:p w:rsidR="00000000" w:rsidDel="00000000" w:rsidP="00000000" w:rsidRDefault="00000000" w:rsidRPr="00000000" w14:paraId="0000000B">
      <w:pPr>
        <w:spacing w:before="240" w:line="276" w:lineRule="auto"/>
        <w:ind w:left="-140" w:right="-180" w:firstLine="0"/>
        <w:jc w:val="both"/>
        <w:rPr>
          <w:color w:val="222222"/>
          <w:highlight w:val="white"/>
        </w:rPr>
      </w:pPr>
      <w:bookmarkStart w:colFirst="0" w:colLast="0" w:name="_g9juggqtnjx1" w:id="5"/>
      <w:bookmarkEnd w:id="5"/>
      <w:r w:rsidDel="00000000" w:rsidR="00000000" w:rsidRPr="00000000">
        <w:rPr>
          <w:color w:val="222222"/>
          <w:highlight w:val="white"/>
          <w:rtl w:val="0"/>
        </w:rPr>
        <w:t xml:space="preserve">La prima data in programma a novembre è ancora in Trentino,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venerdì 4 novembre</w:t>
      </w:r>
      <w:r w:rsidDel="00000000" w:rsidR="00000000" w:rsidRPr="00000000">
        <w:rPr>
          <w:color w:val="222222"/>
          <w:highlight w:val="white"/>
          <w:rtl w:val="0"/>
        </w:rPr>
        <w:t xml:space="preserve"> al Cantiere 26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Arco</w:t>
      </w:r>
      <w:r w:rsidDel="00000000" w:rsidR="00000000" w:rsidRPr="00000000">
        <w:rPr>
          <w:color w:val="222222"/>
          <w:highlight w:val="white"/>
          <w:rtl w:val="0"/>
        </w:rPr>
        <w:t xml:space="preserve">, quando gli headliner della serata saranno ben due: il polistrumentista funky-dance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Sibode Dj</w:t>
      </w:r>
      <w:r w:rsidDel="00000000" w:rsidR="00000000" w:rsidRPr="00000000">
        <w:rPr>
          <w:color w:val="222222"/>
          <w:highlight w:val="white"/>
          <w:rtl w:val="0"/>
        </w:rPr>
        <w:t xml:space="preserve"> e 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Toolbar</w:t>
      </w:r>
      <w:r w:rsidDel="00000000" w:rsidR="00000000" w:rsidRPr="00000000">
        <w:rPr>
          <w:color w:val="222222"/>
          <w:highlight w:val="white"/>
          <w:rtl w:val="0"/>
        </w:rPr>
        <w:t xml:space="preserve">, band pop-rock formata da cinque giovanissimi ragazzi nata proprio nell’Alto Garda.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Sabato 5 novembre</w:t>
      </w:r>
      <w:r w:rsidDel="00000000" w:rsidR="00000000" w:rsidRPr="00000000">
        <w:rPr>
          <w:color w:val="222222"/>
          <w:highlight w:val="white"/>
          <w:rtl w:val="0"/>
        </w:rPr>
        <w:t xml:space="preserve"> si torna in Tirolo, al Neuwirt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Wattens</w:t>
      </w:r>
      <w:r w:rsidDel="00000000" w:rsidR="00000000" w:rsidRPr="00000000">
        <w:rPr>
          <w:color w:val="222222"/>
          <w:highlight w:val="white"/>
          <w:rtl w:val="0"/>
        </w:rPr>
        <w:t xml:space="preserve">, dove ad attenderci ci sarà la musica pop dei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Viech</w:t>
      </w:r>
      <w:r w:rsidDel="00000000" w:rsidR="00000000" w:rsidRPr="00000000">
        <w:rPr>
          <w:color w:val="222222"/>
          <w:highlight w:val="white"/>
          <w:rtl w:val="0"/>
        </w:rPr>
        <w:t xml:space="preserve">, mentre invece,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venerdì 11</w:t>
      </w:r>
      <w:r w:rsidDel="00000000" w:rsidR="00000000" w:rsidRPr="00000000">
        <w:rPr>
          <w:color w:val="222222"/>
          <w:highlight w:val="white"/>
          <w:rtl w:val="0"/>
        </w:rPr>
        <w:t xml:space="preserve"> 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sabato 12 novembre</w:t>
      </w:r>
      <w:r w:rsidDel="00000000" w:rsidR="00000000" w:rsidRPr="00000000">
        <w:rPr>
          <w:color w:val="222222"/>
          <w:highlight w:val="white"/>
          <w:rtl w:val="0"/>
        </w:rPr>
        <w:t xml:space="preserve"> il weekend dell’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Upload on Tour </w:t>
      </w:r>
      <w:r w:rsidDel="00000000" w:rsidR="00000000" w:rsidRPr="00000000">
        <w:rPr>
          <w:color w:val="222222"/>
          <w:highlight w:val="white"/>
          <w:rtl w:val="0"/>
        </w:rPr>
        <w:t xml:space="preserve">è tutto in Alto Adige: prima al’Ufo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Brunico</w:t>
      </w:r>
      <w:r w:rsidDel="00000000" w:rsidR="00000000" w:rsidRPr="00000000">
        <w:rPr>
          <w:color w:val="222222"/>
          <w:highlight w:val="white"/>
          <w:rtl w:val="0"/>
        </w:rPr>
        <w:t xml:space="preserve">, con la musica rock degli austriaci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Junipa Gold</w:t>
      </w:r>
      <w:r w:rsidDel="00000000" w:rsidR="00000000" w:rsidRPr="00000000">
        <w:rPr>
          <w:color w:val="222222"/>
          <w:highlight w:val="white"/>
          <w:rtl w:val="0"/>
        </w:rPr>
        <w:t xml:space="preserve">, quindi il sabato, al Sudwerk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Bolzano</w:t>
      </w:r>
      <w:r w:rsidDel="00000000" w:rsidR="00000000" w:rsidRPr="00000000">
        <w:rPr>
          <w:color w:val="222222"/>
          <w:highlight w:val="white"/>
          <w:rtl w:val="0"/>
        </w:rPr>
        <w:t xml:space="preserve">, con il particolarissimo elettro-hiphop-jazz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Veezo &amp; Kidd Mojo</w:t>
      </w:r>
      <w:r w:rsidDel="00000000" w:rsidR="00000000" w:rsidRPr="00000000">
        <w:rPr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before="240" w:line="276" w:lineRule="auto"/>
        <w:ind w:left="-140" w:right="-180" w:firstLine="0"/>
        <w:jc w:val="both"/>
        <w:rPr>
          <w:color w:val="222222"/>
          <w:highlight w:val="white"/>
        </w:rPr>
      </w:pPr>
      <w:bookmarkStart w:colFirst="0" w:colLast="0" w:name="_v3qfhbe3m0k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76" w:lineRule="auto"/>
        <w:ind w:left="-140" w:right="-180" w:firstLine="0"/>
        <w:jc w:val="both"/>
        <w:rPr>
          <w:b w:val="1"/>
          <w:color w:val="222222"/>
          <w:highlight w:val="white"/>
        </w:rPr>
      </w:pPr>
      <w:bookmarkStart w:colFirst="0" w:colLast="0" w:name="_mu44dggmrpzg" w:id="7"/>
      <w:bookmarkEnd w:id="7"/>
      <w:r w:rsidDel="00000000" w:rsidR="00000000" w:rsidRPr="00000000">
        <w:rPr>
          <w:color w:val="222222"/>
          <w:highlight w:val="white"/>
          <w:rtl w:val="0"/>
        </w:rPr>
        <w:t xml:space="preserve">Infine le ultime due date in ordine di programma, ma non certo per importanza: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sabato 19 novembre</w:t>
      </w:r>
      <w:r w:rsidDel="00000000" w:rsidR="00000000" w:rsidRPr="00000000">
        <w:rPr>
          <w:color w:val="222222"/>
          <w:highlight w:val="white"/>
          <w:rtl w:val="0"/>
        </w:rPr>
        <w:t xml:space="preserve"> al Molin de Portegnach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Faver</w:t>
      </w:r>
      <w:r w:rsidDel="00000000" w:rsidR="00000000" w:rsidRPr="00000000">
        <w:rPr>
          <w:color w:val="222222"/>
          <w:highlight w:val="white"/>
          <w:rtl w:val="0"/>
        </w:rPr>
        <w:t xml:space="preserve">, in Val di Cembra, a scaldare la serata sarà il garage punk dei mantovani </w:t>
      </w:r>
      <w:r w:rsidDel="00000000" w:rsidR="00000000" w:rsidRPr="00000000">
        <w:rPr>
          <w:b w:val="1"/>
          <w:rtl w:val="0"/>
        </w:rPr>
        <w:t xml:space="preserve">Bee Bee Sea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b w:val="1"/>
          <w:rtl w:val="0"/>
        </w:rPr>
        <w:t xml:space="preserve">venerdì 25 novembre</w:t>
      </w:r>
      <w:r w:rsidDel="00000000" w:rsidR="00000000" w:rsidRPr="00000000">
        <w:rPr>
          <w:rtl w:val="0"/>
        </w:rPr>
        <w:t xml:space="preserve">, di nuovo a </w:t>
      </w:r>
      <w:r w:rsidDel="00000000" w:rsidR="00000000" w:rsidRPr="00000000">
        <w:rPr>
          <w:b w:val="1"/>
          <w:rtl w:val="0"/>
        </w:rPr>
        <w:t xml:space="preserve">Bolzano </w:t>
      </w:r>
      <w:r w:rsidDel="00000000" w:rsidR="00000000" w:rsidRPr="00000000">
        <w:rPr>
          <w:rtl w:val="0"/>
        </w:rPr>
        <w:t xml:space="preserve">ma questa volta nell’incredibile scenario del Museion, sarà invece la disco di </w:t>
      </w:r>
      <w:r w:rsidDel="00000000" w:rsidR="00000000" w:rsidRPr="00000000">
        <w:rPr>
          <w:b w:val="1"/>
          <w:rtl w:val="0"/>
        </w:rPr>
        <w:t xml:space="preserve">Fabrizio Mammarella</w:t>
      </w:r>
      <w:r w:rsidDel="00000000" w:rsidR="00000000" w:rsidRPr="00000000">
        <w:rPr>
          <w:rtl w:val="0"/>
        </w:rPr>
        <w:t xml:space="preserve"> a chiudere in bellezza l’</w:t>
      </w:r>
      <w:r w:rsidDel="00000000" w:rsidR="00000000" w:rsidRPr="00000000">
        <w:rPr>
          <w:b w:val="1"/>
          <w:rtl w:val="0"/>
        </w:rPr>
        <w:t xml:space="preserve">Upload on Tour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76" w:lineRule="auto"/>
        <w:ind w:left="-140" w:right="-180" w:firstLine="0"/>
        <w:jc w:val="both"/>
        <w:rPr>
          <w:color w:val="00000a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highlight w:val="white"/>
          <w:rtl w:val="0"/>
        </w:rPr>
        <w:t xml:space="preserve">Da segnare sulle agende di tutti gli appassionati di musica è anche la data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sabato 26 novembre</w:t>
      </w:r>
      <w:r w:rsidDel="00000000" w:rsidR="00000000" w:rsidRPr="00000000">
        <w:rPr>
          <w:color w:val="222222"/>
          <w:highlight w:val="white"/>
          <w:rtl w:val="0"/>
        </w:rPr>
        <w:t xml:space="preserve">, quando al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Teatro Sanbàpolis di Trento </w:t>
      </w:r>
      <w:r w:rsidDel="00000000" w:rsidR="00000000" w:rsidRPr="00000000">
        <w:rPr>
          <w:color w:val="222222"/>
          <w:highlight w:val="white"/>
          <w:rtl w:val="0"/>
        </w:rPr>
        <w:t xml:space="preserve">si concluderà con la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grande finale</w:t>
      </w:r>
      <w:r w:rsidDel="00000000" w:rsidR="00000000" w:rsidRPr="00000000">
        <w:rPr>
          <w:color w:val="222222"/>
          <w:highlight w:val="white"/>
          <w:rtl w:val="0"/>
        </w:rPr>
        <w:t xml:space="preserve"> il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contest di UploadSounds 2022</w:t>
      </w:r>
      <w:r w:rsidDel="00000000" w:rsidR="00000000" w:rsidRPr="00000000">
        <w:rPr>
          <w:color w:val="222222"/>
          <w:highlight w:val="white"/>
          <w:rtl w:val="0"/>
        </w:rPr>
        <w:t xml:space="preserve">, con </w:t>
      </w:r>
      <w:r w:rsidDel="00000000" w:rsidR="00000000" w:rsidRPr="00000000">
        <w:rPr>
          <w:color w:val="222222"/>
          <w:highlight w:val="white"/>
          <w:rtl w:val="0"/>
        </w:rPr>
        <w:t xml:space="preserve">l’esibizione dei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12 finalisti</w:t>
      </w:r>
      <w:r w:rsidDel="00000000" w:rsidR="00000000" w:rsidRPr="00000000">
        <w:rPr>
          <w:color w:val="222222"/>
          <w:highlight w:val="white"/>
          <w:rtl w:val="0"/>
        </w:rPr>
        <w:t xml:space="preserve"> (</w:t>
      </w:r>
      <w:r w:rsidDel="00000000" w:rsidR="00000000" w:rsidRPr="00000000">
        <w:rPr>
          <w:color w:val="00000a"/>
          <w:highlight w:val="white"/>
          <w:rtl w:val="0"/>
        </w:rPr>
        <w:t xml:space="preserve">selezionati da una </w:t>
      </w:r>
      <w:r w:rsidDel="00000000" w:rsidR="00000000" w:rsidRPr="00000000">
        <w:rPr>
          <w:b w:val="1"/>
          <w:color w:val="00000a"/>
          <w:highlight w:val="white"/>
          <w:rtl w:val="0"/>
        </w:rPr>
        <w:t xml:space="preserve">giuria internazionale</w:t>
      </w:r>
      <w:r w:rsidDel="00000000" w:rsidR="00000000" w:rsidRPr="00000000">
        <w:rPr>
          <w:color w:val="00000a"/>
          <w:highlight w:val="white"/>
          <w:rtl w:val="0"/>
        </w:rPr>
        <w:t xml:space="preserve"> composta da professionisti del mondo musicale), la </w:t>
      </w:r>
      <w:r w:rsidDel="00000000" w:rsidR="00000000" w:rsidRPr="00000000">
        <w:rPr>
          <w:b w:val="1"/>
          <w:color w:val="00000a"/>
          <w:highlight w:val="white"/>
          <w:rtl w:val="0"/>
        </w:rPr>
        <w:t xml:space="preserve">premiazione</w:t>
      </w:r>
      <w:r w:rsidDel="00000000" w:rsidR="00000000" w:rsidRPr="00000000">
        <w:rPr>
          <w:color w:val="00000a"/>
          <w:highlight w:val="white"/>
          <w:rtl w:val="0"/>
        </w:rPr>
        <w:t xml:space="preserve"> dei primi tre classificati e degli under21, e l’</w:t>
      </w:r>
      <w:r w:rsidDel="00000000" w:rsidR="00000000" w:rsidRPr="00000000">
        <w:rPr>
          <w:b w:val="1"/>
          <w:color w:val="00000a"/>
          <w:highlight w:val="white"/>
          <w:rtl w:val="0"/>
        </w:rPr>
        <w:t xml:space="preserve">esclusivo concerto </w:t>
      </w:r>
      <w:r w:rsidDel="00000000" w:rsidR="00000000" w:rsidRPr="00000000">
        <w:rPr>
          <w:color w:val="00000a"/>
          <w:highlight w:val="white"/>
          <w:rtl w:val="0"/>
        </w:rPr>
        <w:t xml:space="preserve">di una band di rilievo nazionale.</w:t>
      </w:r>
    </w:p>
    <w:p w:rsidR="00000000" w:rsidDel="00000000" w:rsidP="00000000" w:rsidRDefault="00000000" w:rsidRPr="00000000" w14:paraId="0000000F">
      <w:pPr>
        <w:spacing w:before="240" w:line="276" w:lineRule="auto"/>
        <w:ind w:left="-140" w:right="-180" w:firstLine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color w:val="222222"/>
          <w:highlight w:val="white"/>
          <w:rtl w:val="0"/>
        </w:rPr>
        <w:t xml:space="preserve">Per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iscriversi al concorso</w:t>
      </w:r>
      <w:r w:rsidDel="00000000" w:rsidR="00000000" w:rsidRPr="00000000">
        <w:rPr>
          <w:color w:val="222222"/>
          <w:highlight w:val="white"/>
          <w:rtl w:val="0"/>
        </w:rPr>
        <w:t xml:space="preserve"> ed avere la possibilità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essere scelti per suonare</w:t>
      </w:r>
      <w:r w:rsidDel="00000000" w:rsidR="00000000" w:rsidRPr="00000000">
        <w:rPr>
          <w:color w:val="222222"/>
          <w:highlight w:val="white"/>
          <w:rtl w:val="0"/>
        </w:rPr>
        <w:t xml:space="preserve"> in occasione di una delle date di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Upload on Tour</w:t>
      </w:r>
      <w:r w:rsidDel="00000000" w:rsidR="00000000" w:rsidRPr="00000000">
        <w:rPr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 basta iscrivere gratuitamente il proprio progetto musicale alla piattaforma di </w:t>
      </w: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sul portale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, entro e non oltre le 23.59 di </w:t>
      </w:r>
      <w:r w:rsidDel="00000000" w:rsidR="00000000" w:rsidRPr="00000000">
        <w:rPr>
          <w:b w:val="1"/>
          <w:rtl w:val="0"/>
        </w:rPr>
        <w:t xml:space="preserve">domenica 6 novembre 2022</w:t>
      </w:r>
      <w:r w:rsidDel="00000000" w:rsidR="00000000" w:rsidRPr="00000000">
        <w:rPr>
          <w:rtl w:val="0"/>
        </w:rPr>
        <w:t xml:space="preserve">. Anche quest’anno, in palio, oltre ad interessanti opportunità, una serie di</w:t>
      </w:r>
      <w:r w:rsidDel="00000000" w:rsidR="00000000" w:rsidRPr="00000000">
        <w:rPr>
          <w:b w:val="1"/>
          <w:rtl w:val="0"/>
        </w:rPr>
        <w:t xml:space="preserve"> ricchi premi</w:t>
      </w:r>
      <w:r w:rsidDel="00000000" w:rsidR="00000000" w:rsidRPr="00000000">
        <w:rPr>
          <w:rtl w:val="0"/>
        </w:rPr>
        <w:t xml:space="preserve"> in denaro da destinare alla crescita musicale e professionale dei vincitori.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-141.73228346456688" w:right="-144.3307086614169" w:firstLine="0"/>
        <w:jc w:val="both"/>
        <w:rPr/>
      </w:pP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è un progetto di Mercurio Società Cooperativa, Associazione Be It Verein e Die Bäckerei, con il sostegno di Provincia autonoma di Trento, Provincia autonoma di Bolzano - Alto Adige, Land Tirolo, Regione autonoma Trentino - Alto Adige, Fondazione Cassa di Risparmio di Bolzano, Comune di Trento, Itas Mutua, con il patrocinio di Euregio. In collaborazione con Cooperativa Sociale Smart e Fondazione Caritro.</w:t>
      </w:r>
    </w:p>
    <w:p w:rsidR="00000000" w:rsidDel="00000000" w:rsidP="00000000" w:rsidRDefault="00000000" w:rsidRPr="00000000" w14:paraId="00000012">
      <w:pPr>
        <w:spacing w:before="240" w:line="276" w:lineRule="auto"/>
        <w:ind w:left="-140" w:right="-180" w:firstLine="0"/>
        <w:jc w:val="both"/>
        <w:rPr>
          <w:color w:val="222222"/>
          <w:highlight w:val="white"/>
        </w:rPr>
      </w:pPr>
      <w:bookmarkStart w:colFirst="0" w:colLast="0" w:name="_3kwopyofxo3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bookmarkStart w:colFirst="0" w:colLast="0" w:name="_rouflaxy9klp" w:id="9"/>
      <w:bookmarkEnd w:id="9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133.8582677165355" w:left="1440" w:right="1257.40157480315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pos="4819"/>
        <w:tab w:val="right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31200" cy="9017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pos="4819"/>
        <w:tab w:val="right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ploadsounds.e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